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PREBIBERÓN 1 (aula de 3 anos)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FEMININO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PREBIBERÓN 1 (aula de 3 anos)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MASCULINO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PREBIBERÓN 2 (aula de 4 anos)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FEMININO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PREBIBERÓN 2 (aula de 4 anos)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MASCULINO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BIBERÓN  (aula de 5 anos)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FEMININO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92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04"/>
        <w:gridCol w:w="4186"/>
        <w:gridCol w:w="3401"/>
      </w:tblGrid>
      <w:tr>
        <w:trPr/>
        <w:tc>
          <w:tcPr>
            <w:tcW w:w="9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BIBERÓN  (aula de 5 anos)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MASCULINO</w:t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PREBENXAMÍN (aulas de 1º  e 2º primaria)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FEMININO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PREBENXAMÍN (aulas de 1º  e 2º primaria)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MASCULINO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BENXAMÍN (aulas de 3º  e 4º primaria)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FEMININO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BENXAMÍN (aulas de 3º  e 4º primaria)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MASCULINO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ALEVÍN (aulas de 5º  e 6º primaria)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FEMININO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ALEVÍN (aulas de 5º  e 6º primaria)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 201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MASCULINO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INFANTIL  (aulas de 1º  e 2º ESO)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200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 20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FEMININO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INFANTIL  (aulas de 1º  e 2º ESO)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200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 20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MASCULINO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CADETE  (aulas de 3º e 4º ESO)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200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 200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FEMININO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CADETE  (aulas de 3º e 4º ESO)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Nacidos/as no 200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 200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MASCULINO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2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50"/>
        <w:gridCol w:w="4184"/>
        <w:gridCol w:w="3406"/>
      </w:tblGrid>
      <w:tr>
        <w:trPr/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CENTRO DE ENSINO: </w:t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CATEGORÍA: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SEXO : </w:t>
            </w:r>
          </w:p>
          <w:p>
            <w:pPr>
              <w:pStyle w:val="Contidodetbo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Nº DORSAL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(A cubrir polo </w:t>
            </w:r>
          </w:p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Concello)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spacing w:lineRule="auto" w:line="3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71" w:right="794" w:header="709" w:top="2268" w:footer="567" w:bottom="79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8504"/>
        <w:tab w:val="center" w:pos="4252" w:leader="none"/>
        <w:tab w:val="right" w:pos="9214" w:leader="none"/>
      </w:tabs>
      <w:rPr/>
    </w:pPr>
    <w: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column">
                <wp:posOffset>-709295</wp:posOffset>
              </wp:positionH>
              <wp:positionV relativeFrom="paragraph">
                <wp:posOffset>79375</wp:posOffset>
              </wp:positionV>
              <wp:extent cx="6079490" cy="231775"/>
              <wp:effectExtent l="0" t="0" r="1270" b="0"/>
              <wp:wrapNone/>
              <wp:docPr id="4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231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rPr/>
                          </w:pPr>
                          <w:r>
                            <w:rPr>
                              <w:color w:val="000000"/>
                              <w:szCs w:val="15"/>
                            </w:rPr>
                            <w:t>Pza. do Alcalde Ramón José Souto González, s/n,</w:t>
                          </w:r>
                          <w:r>
                            <w:rPr>
                              <w:rStyle w:val="Pagenumber"/>
                              <w:rFonts w:ascii="Arial" w:hAnsi="Arial"/>
                              <w:color w:val="000000"/>
                              <w:sz w:val="20"/>
                            </w:rPr>
                            <w:t xml:space="preserve"> 15500 Fene.  Tfno.: 981 49 27 07  Fax: 981 49 27 88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fillcolor="white" stroked="f" style="position:absolute;margin-left:-55.85pt;margin-top:6.25pt;width:478.6pt;height:18.15pt;v-text-anchor:top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idodomarco"/>
                      <w:rPr/>
                    </w:pPr>
                    <w:r>
                      <w:rPr>
                        <w:color w:val="000000"/>
                        <w:szCs w:val="15"/>
                      </w:rPr>
                      <w:t>Pza. do Alcalde Ramón José Souto González, s/n,</w:t>
                    </w:r>
                    <w:r>
                      <w:rPr>
                        <w:rStyle w:val="Pagenumber"/>
                        <w:rFonts w:ascii="Arial" w:hAnsi="Arial"/>
                        <w:color w:val="000000"/>
                        <w:sz w:val="20"/>
                      </w:rPr>
                      <w:t xml:space="preserve"> 15500 Fene.  Tfno.: 981 49 27 07  Fax: 981 49 27 88 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column">
                <wp:posOffset>-650875</wp:posOffset>
              </wp:positionH>
              <wp:positionV relativeFrom="paragraph">
                <wp:posOffset>264160</wp:posOffset>
              </wp:positionV>
              <wp:extent cx="6483350" cy="117475"/>
              <wp:effectExtent l="0" t="0" r="0" b="0"/>
              <wp:wrapNone/>
              <wp:docPr id="6" name="Cuadro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2880" cy="117000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fillcolor="green" stroked="f" style="position:absolute;margin-left:-51.25pt;margin-top:20.8pt;width:510.4pt;height:9.15pt;v-text-anchor:middle">
              <w10:wrap type="none"/>
              <v:fill o:detectmouseclick="t" type="solid" color2="#ff7fff"/>
              <v:stroke color="#3465a4" joinstyle="round" endcap="flat"/>
              <v:textbox>
                <w:txbxContent>
                  <w:p>
                    <w:pPr>
                      <w:pStyle w:val="Contidodomarc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9">
              <wp:simplePos x="0" y="0"/>
              <wp:positionH relativeFrom="column">
                <wp:posOffset>-1038860</wp:posOffset>
              </wp:positionH>
              <wp:positionV relativeFrom="paragraph">
                <wp:posOffset>4496435</wp:posOffset>
              </wp:positionV>
              <wp:extent cx="165735" cy="917575"/>
              <wp:effectExtent l="0" t="0" r="8890" b="0"/>
              <wp:wrapNone/>
              <wp:docPr id="1" name="Cuadro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91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auto"/>
                              <w:sz w:val="16"/>
                            </w:rPr>
                            <w:t>C.I.F.: P-1503600-G</w:t>
                          </w:r>
                        </w:p>
                        <w:p>
                          <w:pPr>
                            <w:pStyle w:val="Contidodomarco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 vert="vert270" rot="16200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1" fillcolor="white" stroked="f" style="position:absolute;margin-left:-81.8pt;margin-top:354.05pt;width:12.95pt;height:72.15pt;v-text-anchor:top">
              <w10:wrap type="none"/>
              <v:fill o:detectmouseclick="t" type="solid" color2="black"/>
              <v:stroke color="#3465a4" joinstyle="round" endcap="flat"/>
              <v:textbox style="mso-layout-flow-alt:bottom-to-top">
                <w:txbxContent>
                  <w:p>
                    <w:pPr>
                      <w:pStyle w:val="Contidodomarco"/>
                      <w:rPr>
                        <w:rFonts w:ascii="Times New Roman" w:hAnsi="Times New Roman" w:cs="Times New Roman"/>
                        <w:sz w:val="16"/>
                      </w:rPr>
                    </w:pPr>
                    <w:r>
                      <w:rPr>
                        <w:rFonts w:cs="Times New Roman" w:ascii="Times New Roman" w:hAnsi="Times New Roman"/>
                        <w:color w:val="auto"/>
                        <w:sz w:val="16"/>
                      </w:rPr>
                      <w:t>C.I.F.: P-1503600-G</w:t>
                    </w:r>
                  </w:p>
                  <w:p>
                    <w:pPr>
                      <w:pStyle w:val="Contidodomarc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0" allowOverlap="1" relativeHeight="52">
          <wp:simplePos x="0" y="0"/>
          <wp:positionH relativeFrom="page">
            <wp:posOffset>180340</wp:posOffset>
          </wp:positionH>
          <wp:positionV relativeFrom="page">
            <wp:posOffset>252095</wp:posOffset>
          </wp:positionV>
          <wp:extent cx="935990" cy="1170305"/>
          <wp:effectExtent l="0" t="0" r="0" b="0"/>
          <wp:wrapSquare wrapText="bothSides"/>
          <wp:docPr id="3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170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sz w:val="40"/>
        <w:szCs w:val="40"/>
      </w:rPr>
    </w:pPr>
    <w:bookmarkStart w:id="0" w:name="_GoBack"/>
    <w:bookmarkEnd w:id="0"/>
    <w:r>
      <w:rPr>
        <w:sz w:val="40"/>
        <w:szCs w:val="40"/>
      </w:rPr>
      <w:t>2</w:t>
    </w:r>
    <w:r>
      <w:rPr>
        <w:sz w:val="40"/>
        <w:szCs w:val="40"/>
      </w:rPr>
      <w:t>8</w:t>
    </w:r>
    <w:r>
      <w:rPr>
        <w:sz w:val="40"/>
        <w:szCs w:val="40"/>
      </w:rPr>
      <w:t xml:space="preserve"> MILLA ESCOLAR CONCELLO DE FENE</w:t>
    </w:r>
  </w:p>
  <w:p>
    <w:pPr>
      <w:pStyle w:val="Normal"/>
      <w:jc w:val="center"/>
      <w:rPr>
        <w:sz w:val="30"/>
        <w:szCs w:val="30"/>
      </w:rPr>
    </w:pPr>
    <w:r>
      <w:rPr>
        <w:sz w:val="30"/>
        <w:szCs w:val="30"/>
      </w:rPr>
      <w:t>14</w:t>
    </w:r>
    <w:r>
      <w:rPr>
        <w:sz w:val="30"/>
        <w:szCs w:val="30"/>
      </w:rPr>
      <w:t xml:space="preserve"> DE MAIO DE 202</w:t>
    </w:r>
    <w:r>
      <w:rPr>
        <w:sz w:val="30"/>
        <w:szCs w:val="30"/>
      </w:rPr>
      <w:t>3</w:t>
    </w:r>
  </w:p>
  <w:p>
    <w:pPr>
      <w:pStyle w:val="Normal"/>
      <w:jc w:val="center"/>
      <w:rPr>
        <w:sz w:val="30"/>
        <w:szCs w:val="30"/>
      </w:rPr>
    </w:pPr>
    <w:r>
      <w:rPr>
        <w:sz w:val="30"/>
        <w:szCs w:val="30"/>
      </w:rPr>
    </w:r>
  </w:p>
  <w:p>
    <w:pPr>
      <w:pStyle w:val="Normal"/>
      <w:jc w:val="center"/>
      <w:rPr>
        <w:sz w:val="30"/>
        <w:szCs w:val="30"/>
      </w:rPr>
    </w:pPr>
    <w:r>
      <w:rPr>
        <w:sz w:val="30"/>
        <w:szCs w:val="30"/>
      </w:rPr>
      <w:t>FOLLA DE INSCRICIÓN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zh-TW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新細明體" w:cs="Arial" w:cstheme="minorBidi" w:eastAsiaTheme="minorEastAsia"/>
        <w:szCs w:val="18"/>
        <w:lang w:val="es-E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5ffe"/>
    <w:pPr>
      <w:widowControl/>
      <w:suppressAutoHyphens w:val="true"/>
      <w:bidi w:val="0"/>
      <w:spacing w:lineRule="auto" w:line="240" w:before="0" w:after="0"/>
      <w:jc w:val="both"/>
    </w:pPr>
    <w:rPr>
      <w:rFonts w:ascii="Verdana" w:hAnsi="Verdana" w:eastAsia="新細明體" w:cs="Arial" w:cstheme="minorBidi" w:eastAsiaTheme="minorEastAsia"/>
      <w:color w:val="auto"/>
      <w:kern w:val="0"/>
      <w:sz w:val="18"/>
      <w:szCs w:val="18"/>
      <w:lang w:val="gl-E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520e4"/>
    <w:rPr>
      <w:rFonts w:ascii="Segoe UI" w:hAnsi="Segoe UI" w:cs="Segoe UI"/>
      <w:sz w:val="18"/>
      <w:szCs w:val="18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7a23e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a23ed"/>
    <w:rPr/>
  </w:style>
  <w:style w:type="character" w:styleId="Pagenumber">
    <w:name w:val="page number"/>
    <w:basedOn w:val="DefaultParagraphFont"/>
    <w:qFormat/>
    <w:rsid w:val="00d1500f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520e4"/>
    <w:pPr/>
    <w:rPr>
      <w:rFonts w:ascii="Segoe UI" w:hAnsi="Segoe UI" w:cs="Segoe U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a23e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nhideWhenUsed/>
    <w:rsid w:val="007a23e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rsid w:val="00ab16c9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Contidodomarco">
    <w:name w:val="Contido do marco"/>
    <w:basedOn w:val="Normal"/>
    <w:qFormat/>
    <w:pPr/>
    <w:rPr/>
  </w:style>
  <w:style w:type="paragraph" w:styleId="Contidodetboa">
    <w:name w:val="Contido de táboa"/>
    <w:basedOn w:val="Normal"/>
    <w:qFormat/>
    <w:pPr>
      <w:suppressLineNumbers/>
    </w:pPr>
    <w:rPr/>
  </w:style>
  <w:style w:type="paragraph" w:styleId="Ttulodetboa">
    <w:name w:val="Título de táboa"/>
    <w:basedOn w:val="Contidodetboa"/>
    <w:qFormat/>
    <w:pPr>
      <w:suppressLineNumbers/>
      <w:jc w:val="center"/>
    </w:pPr>
    <w:rPr>
      <w:b/>
      <w:bCs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731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D966-6FEE-4E14-A003-9DC4F495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LibreOffice/7.0.1.2$Windows_X86_64 LibreOffice_project/7cbcfc562f6eb6708b5ff7d7397325de9e764452</Application>
  <Pages>17</Pages>
  <Words>428</Words>
  <Characters>2014</Characters>
  <CharactersWithSpaces>2408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2015-03-23T11:18:00Z</dcterms:created>
  <dc:creator>Fernando Horjales</dc:creator>
  <dc:description/>
  <dc:language>gl-ES</dc:language>
  <cp:lastModifiedBy/>
  <dcterms:modified xsi:type="dcterms:W3CDTF">2023-04-18T18:05:50Z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